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51" w:rsidRDefault="00383751" w:rsidP="003837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Trebuchet MS" w:hAnsi="Trebuchet MS" w:cs="Calibri"/>
          <w:b/>
          <w:bCs/>
          <w:color w:val="000000"/>
          <w:sz w:val="32"/>
          <w:szCs w:val="32"/>
        </w:rPr>
        <w:t>Консультация для родителей младших дошкольников. Эксперименты с детьми в домашних условиях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Материал рассчитан на детей в возрасте 3-4 лет.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Цель: приобщение родителей к экспериментальной деятельности совместной с детьми в домашних условиях.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Задачи: заинтересовать родителей в экспериментальной деятельности, дать понятие о экспериментах, привести примеры некоторых опытов в домашних условиях.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Детское экспериментирование</w:t>
      </w:r>
      <w:r>
        <w:rPr>
          <w:rStyle w:val="c1"/>
          <w:color w:val="000000"/>
          <w:sz w:val="28"/>
          <w:szCs w:val="28"/>
          <w:shd w:val="clear" w:color="auto" w:fill="FFFFFF"/>
        </w:rPr>
        <w:t> 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юного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активности, оборудованы уголки экспериментирования, где находятся необходимые предметы: бумага разных видов, ткань, специальные приборы (весы, часы и др., неструктурированные материалы (песок, вода, карты, схемы и т. п.)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Например, что быстрее растворится? (морская соль, кусочки мыла, пена для ванн) и т. д.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</w:t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Эксперимент можно провести во время любой деятельности.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Экспериментирование</w:t>
      </w:r>
      <w:r>
        <w:rPr>
          <w:rStyle w:val="c1"/>
          <w:color w:val="000000"/>
          <w:sz w:val="28"/>
          <w:szCs w:val="28"/>
          <w:shd w:val="clear" w:color="auto" w:fill="FFFFFF"/>
        </w:rPr>
        <w:t> 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1. Установите цель эксперимента (для чего мы проводим опыт);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2. Подберите материалы (список всего необходимого для проведения опыта);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3. Обсудите процесс (поэтапные инструкции по проведению эксперимента);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4. Подведите итоги (точное описание ожидаемого результата);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5. Объясните почему? Доступными для ребёнка словами.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Помните!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При проведении эксперимента главное – безопасность вас и вашего ребёнка.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Несколько несложных опытов для детей дошкольного возраста: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Спрятанная картина: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Цель: узнать, как маскируются животные.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Материалы: светло-желтый мелок, белая бумага, красная прозрачная папка из пластика.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Процесс: Желтым мелком нарисовать птичку на белой бумаге. Накрыть картинку красным прозрачным пластиком.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Итоги: Желтая птичка исчезла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Вывод: Красный цвет - не чистый, он содержит в себе жёлтые,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Мыльные пузыри:</w:t>
      </w:r>
    </w:p>
    <w:p w:rsidR="00383751" w:rsidRDefault="00383751" w:rsidP="0038375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Цель: Сделать раствор для мыльных пузырей.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Материалы: жидкость для мытья посуды, чашка, соломинка.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Процесс: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Наполовину наполните чашку жидким мылом.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Доверху налейте чашку водой и размешайте.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Окуните соломинку в мыльный раствор.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Осторожно подуйте в соломинку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Итоги: У вас должны получиться мыльные пузыри.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Что плавает, а что тонет?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Цель: Выяснить, что не все предметы тонут.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Материалы: жидкость, предметы из различных материалов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Процесс: Поочередно опускать в воду различные предметы и наблюдать, за тем какие предметы тонут, а какие плавают на поверхности.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Вывод: Предметы из дерева не тонут.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Куда деваются сахар и соль?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Цель: Выяснить, что сахар и соль растворяются в воде.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Материалы: Два прозрачных стакана с водой, сахар, соль.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Затем дать ребенку попробовать воду в этих же стаканах.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Вывод: Сахар и соль растворяются в воде.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Какого цвета вода?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Цель: Выяснить, что при смешивании получаются новые цвета.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Материалы: Прозрачные стаканы воды, гуашевые краски (красная, желтая, синяя).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Процесс: Окрасить воду в желтый цвет и понемногу добавлять красную краску, должна получиться оранжевая вода.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Окрасить воду в желтый цвет и понемногу добавлять синюю краску, должна получится зеленая вода.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Окрасить воду в синий цвет и понемногу добавлять красную краску, должна получиться фиолетовая вода.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Так же можно смешивать и сами краски.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Вывод: При смешении красок определенного цвета получается другой цвет.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Куда девалась вода?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Цель: Выяснить, что ткань впитывает воду.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Материалы: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Вывод: Ткань впитывает воду, и сама становится мокрой.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Их можно бросать в цель (в пластиковую бутылку, попадать внутрь ведерка. </w:t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Камешки интересно собирать в ведерко, а потом считать, рассматривать цвет. Гладкие камешки приятно катать между ладоней.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Их можно исследовать на шероховатость, искать в них трещины, делать гвоздиком царапины. Если на камешки капать соком из лимона, то можно увидеть, как некоторые из них шипят.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 (флористика).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Чем больше вы с малышом будите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Что нужно делать, чтобы поддержать активность в познавательной деятельности ребенка.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Что нужно делать?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1. Поощрять детскую любознательность и всегда находить время для ответов на детское «почему?»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2. Предоставлять ребенку условия для действия с разными вещами, предметами, материалами.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3. Побуждать ребенка к самостоятельному эксперименту при помощи мотива.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5. Поощряйте ребенка за проявленную самостоятельность и способность к исследованию.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6. Оказывайте необходимую помощь, чтобы у ребенка не пропало желание к экспериментированию.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7. Учите ребенка наблюдать и делать предположения, выводы.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8. Создавайте ситуацию успешности.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Чего нельзя делать?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1. Нельзя отмахиваться от вопросов детей, ибо любознательность — основа экспериментирования.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3. Нельзя ограничивать деятельность ребенка: если что-то опасно для него, сделайте вместе с ним.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4.Нельзя запрещать без объяснения.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5. Не критикуйте и не ругайте ребенка, если у него что-то не получилось, лучше помогите ему.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6. Нарушение правил и детская шалость — разные вещи. Будьте справедливы к своему ребенку.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7. Не спешите делать за ребенка то, что он может выполнить сам. Проявляйте спокойствие и терпение.</w:t>
      </w:r>
    </w:p>
    <w:p w:rsidR="00383751" w:rsidRDefault="00383751" w:rsidP="0038375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8. Дети бывают, импульсивны, будьте терпеливы и спокойны по отношению к ним.</w:t>
      </w:r>
    </w:p>
    <w:p w:rsidR="008B711E" w:rsidRDefault="008B711E">
      <w:bookmarkStart w:id="0" w:name="_GoBack"/>
      <w:bookmarkEnd w:id="0"/>
    </w:p>
    <w:sectPr w:rsidR="008B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14A5"/>
    <w:multiLevelType w:val="multilevel"/>
    <w:tmpl w:val="6D44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F1516C"/>
    <w:multiLevelType w:val="multilevel"/>
    <w:tmpl w:val="BD0616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266595"/>
    <w:multiLevelType w:val="multilevel"/>
    <w:tmpl w:val="BC081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C"/>
    <w:rsid w:val="00094097"/>
    <w:rsid w:val="00383751"/>
    <w:rsid w:val="006F4C3C"/>
    <w:rsid w:val="008B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178E"/>
  <w15:chartTrackingRefBased/>
  <w15:docId w15:val="{30E66095-A5A7-4A7D-A219-3CFD6977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3751"/>
  </w:style>
  <w:style w:type="paragraph" w:customStyle="1" w:styleId="c8">
    <w:name w:val="c8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3751"/>
  </w:style>
  <w:style w:type="character" w:customStyle="1" w:styleId="c2">
    <w:name w:val="c2"/>
    <w:basedOn w:val="a0"/>
    <w:rsid w:val="00383751"/>
  </w:style>
  <w:style w:type="character" w:customStyle="1" w:styleId="c7">
    <w:name w:val="c7"/>
    <w:basedOn w:val="a0"/>
    <w:rsid w:val="00383751"/>
  </w:style>
  <w:style w:type="character" w:customStyle="1" w:styleId="c3">
    <w:name w:val="c3"/>
    <w:basedOn w:val="a0"/>
    <w:rsid w:val="00383751"/>
  </w:style>
  <w:style w:type="paragraph" w:customStyle="1" w:styleId="c4">
    <w:name w:val="c4"/>
    <w:basedOn w:val="a"/>
    <w:rsid w:val="0038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3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1354</Words>
  <Characters>7722</Characters>
  <Application>Microsoft Office Word</Application>
  <DocSecurity>0</DocSecurity>
  <Lines>64</Lines>
  <Paragraphs>18</Paragraphs>
  <ScaleCrop>false</ScaleCrop>
  <Company>diakov.net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2024-08-22T20:56:00Z</dcterms:created>
  <dcterms:modified xsi:type="dcterms:W3CDTF">2024-08-22T21:00:00Z</dcterms:modified>
</cp:coreProperties>
</file>